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78" w:rsidRDefault="00D44E1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المملكة العربية السعودية                         </w:t>
      </w:r>
      <w:r>
        <w:rPr>
          <w:rFonts w:hint="cs"/>
          <w:noProof/>
          <w:sz w:val="28"/>
          <w:szCs w:val="28"/>
        </w:rPr>
        <w:drawing>
          <wp:inline distT="0" distB="0" distL="0" distR="0" wp14:anchorId="531E63A6" wp14:editId="4FE1AC46">
            <wp:extent cx="1590675" cy="1171575"/>
            <wp:effectExtent l="0" t="0" r="952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وزارة التعليم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 </w:t>
      </w:r>
    </w:p>
    <w:p w:rsidR="00D44E16" w:rsidRDefault="00182624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2D79C" wp14:editId="37365B5B">
                <wp:simplePos x="0" y="0"/>
                <wp:positionH relativeFrom="column">
                  <wp:posOffset>1371600</wp:posOffset>
                </wp:positionH>
                <wp:positionV relativeFrom="paragraph">
                  <wp:posOffset>120015</wp:posOffset>
                </wp:positionV>
                <wp:extent cx="3435985" cy="697865"/>
                <wp:effectExtent l="0" t="0" r="12065" b="26035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435985" cy="69786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624" w:rsidRPr="00182624" w:rsidRDefault="00182624" w:rsidP="0018262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تقرير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تفعيل  أسبوع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الفضاء العالمي ( الفضاء وريادة الأعمال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2D79C" id="مستطيل مستدير الزوايا 4" o:spid="_x0000_s1026" style="position:absolute;left:0;text-align:left;margin-left:108pt;margin-top:9.45pt;width:270.55pt;height:54.9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" fillcolor="#cfcdcd [2894]" strokecolor="#1f4d78 [1604]" strokeweight="1pt">
                <v:stroke joinstyle="miter"/>
                <v:textbox>
                  <w:txbxContent>
                    <w:p w:rsidR="00182624" w:rsidRPr="00182624" w:rsidRDefault="00182624" w:rsidP="0018262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تقرير 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تفعيل  أسبوع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الفضاء العالمي ( الفضاء وريادة الأعمال )</w:t>
                      </w:r>
                    </w:p>
                  </w:txbxContent>
                </v:textbox>
              </v:roundrect>
            </w:pict>
          </mc:Fallback>
        </mc:AlternateContent>
      </w:r>
      <w:r w:rsidR="00D44E16">
        <w:rPr>
          <w:rFonts w:hint="cs"/>
          <w:sz w:val="28"/>
          <w:szCs w:val="28"/>
          <w:rtl/>
        </w:rPr>
        <w:t>وزارة التعليم</w:t>
      </w:r>
    </w:p>
    <w:p w:rsidR="00D44E16" w:rsidRDefault="00D44E1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إدارة التعليم بمحافظة الليث</w:t>
      </w:r>
      <w:r w:rsidR="00182624">
        <w:rPr>
          <w:rFonts w:hint="cs"/>
          <w:sz w:val="28"/>
          <w:szCs w:val="28"/>
          <w:rtl/>
        </w:rPr>
        <w:t xml:space="preserve">         </w:t>
      </w:r>
    </w:p>
    <w:p w:rsidR="00D44E16" w:rsidRDefault="00D44E1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ابتدائية ومتوسطة قطنة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7655"/>
      </w:tblGrid>
      <w:tr w:rsidR="00182624" w:rsidTr="000D46EF">
        <w:tc>
          <w:tcPr>
            <w:tcW w:w="2801" w:type="dxa"/>
            <w:shd w:val="clear" w:color="auto" w:fill="D9E2F3" w:themeFill="accent5" w:themeFillTint="33"/>
          </w:tcPr>
          <w:p w:rsidR="00182624" w:rsidRPr="000D46EF" w:rsidRDefault="000D46EF">
            <w:pPr>
              <w:rPr>
                <w:color w:val="800000"/>
                <w:sz w:val="28"/>
                <w:szCs w:val="28"/>
                <w:rtl/>
              </w:rPr>
            </w:pPr>
            <w:r w:rsidRPr="000D46EF">
              <w:rPr>
                <w:rFonts w:hint="cs"/>
                <w:color w:val="800000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7655" w:type="dxa"/>
          </w:tcPr>
          <w:p w:rsidR="00182624" w:rsidRDefault="000D46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أسبوع الفضاء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الفضاء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وريادة الأعمال )</w:t>
            </w:r>
          </w:p>
        </w:tc>
      </w:tr>
      <w:tr w:rsidR="00182624" w:rsidTr="000D46EF">
        <w:tc>
          <w:tcPr>
            <w:tcW w:w="2801" w:type="dxa"/>
            <w:shd w:val="clear" w:color="auto" w:fill="D9E2F3" w:themeFill="accent5" w:themeFillTint="33"/>
          </w:tcPr>
          <w:p w:rsidR="00182624" w:rsidRPr="000D46EF" w:rsidRDefault="000D46EF">
            <w:pPr>
              <w:rPr>
                <w:color w:val="800000"/>
                <w:sz w:val="28"/>
                <w:szCs w:val="28"/>
                <w:rtl/>
              </w:rPr>
            </w:pPr>
            <w:r w:rsidRPr="000D46EF">
              <w:rPr>
                <w:rFonts w:hint="cs"/>
                <w:color w:val="800000"/>
                <w:sz w:val="28"/>
                <w:szCs w:val="28"/>
                <w:rtl/>
              </w:rPr>
              <w:t>التاريخ</w:t>
            </w:r>
          </w:p>
        </w:tc>
        <w:tc>
          <w:tcPr>
            <w:tcW w:w="7655" w:type="dxa"/>
          </w:tcPr>
          <w:p w:rsidR="00182624" w:rsidRDefault="000D46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4 أكتوبر إلى 10 أكتوبر2023</w:t>
            </w:r>
          </w:p>
        </w:tc>
      </w:tr>
      <w:tr w:rsidR="00182624" w:rsidTr="000D46EF">
        <w:tc>
          <w:tcPr>
            <w:tcW w:w="2801" w:type="dxa"/>
            <w:shd w:val="clear" w:color="auto" w:fill="D9E2F3" w:themeFill="accent5" w:themeFillTint="33"/>
          </w:tcPr>
          <w:p w:rsidR="00182624" w:rsidRPr="000D46EF" w:rsidRDefault="000D46EF">
            <w:pPr>
              <w:rPr>
                <w:color w:val="800000"/>
                <w:sz w:val="28"/>
                <w:szCs w:val="28"/>
                <w:rtl/>
              </w:rPr>
            </w:pPr>
            <w:r w:rsidRPr="000D46EF">
              <w:rPr>
                <w:rFonts w:hint="cs"/>
                <w:color w:val="800000"/>
                <w:sz w:val="28"/>
                <w:szCs w:val="28"/>
                <w:rtl/>
              </w:rPr>
              <w:t>الهدف منه</w:t>
            </w:r>
          </w:p>
        </w:tc>
        <w:tc>
          <w:tcPr>
            <w:tcW w:w="7655" w:type="dxa"/>
          </w:tcPr>
          <w:p w:rsidR="00182624" w:rsidRDefault="000D46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رفع وعي المجتمع بأهمية علوم الفضاء وريادة الأعمال</w:t>
            </w:r>
          </w:p>
        </w:tc>
      </w:tr>
      <w:tr w:rsidR="00182624" w:rsidTr="000D46EF">
        <w:tc>
          <w:tcPr>
            <w:tcW w:w="2801" w:type="dxa"/>
            <w:shd w:val="clear" w:color="auto" w:fill="D9E2F3" w:themeFill="accent5" w:themeFillTint="33"/>
          </w:tcPr>
          <w:p w:rsidR="00182624" w:rsidRPr="000D46EF" w:rsidRDefault="000D46EF">
            <w:pPr>
              <w:rPr>
                <w:color w:val="800000"/>
                <w:sz w:val="28"/>
                <w:szCs w:val="28"/>
                <w:rtl/>
              </w:rPr>
            </w:pPr>
            <w:r w:rsidRPr="000D46EF">
              <w:rPr>
                <w:rFonts w:hint="cs"/>
                <w:color w:val="800000"/>
                <w:sz w:val="28"/>
                <w:szCs w:val="28"/>
                <w:rtl/>
              </w:rPr>
              <w:t>الإجراءات</w:t>
            </w:r>
          </w:p>
        </w:tc>
        <w:tc>
          <w:tcPr>
            <w:tcW w:w="7655" w:type="dxa"/>
          </w:tcPr>
          <w:p w:rsidR="00182624" w:rsidRDefault="000D46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الإعلان عن أسبوع الفضاء</w:t>
            </w:r>
          </w:p>
          <w:p w:rsidR="000D46EF" w:rsidRDefault="000D46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تخصيص إذاعة مدرسية عن الفضاء</w:t>
            </w:r>
          </w:p>
          <w:p w:rsidR="000D46EF" w:rsidRDefault="000D46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استقبال مشاركة الطالبات والمعلمات</w:t>
            </w:r>
          </w:p>
        </w:tc>
      </w:tr>
      <w:tr w:rsidR="00182624" w:rsidTr="000D46EF">
        <w:tc>
          <w:tcPr>
            <w:tcW w:w="2801" w:type="dxa"/>
            <w:shd w:val="clear" w:color="auto" w:fill="D9E2F3" w:themeFill="accent5" w:themeFillTint="33"/>
          </w:tcPr>
          <w:p w:rsidR="00182624" w:rsidRPr="000D46EF" w:rsidRDefault="000D46EF">
            <w:pPr>
              <w:rPr>
                <w:color w:val="800000"/>
                <w:sz w:val="28"/>
                <w:szCs w:val="28"/>
                <w:rtl/>
              </w:rPr>
            </w:pPr>
            <w:r w:rsidRPr="000D46EF">
              <w:rPr>
                <w:rFonts w:hint="cs"/>
                <w:color w:val="800000"/>
                <w:sz w:val="28"/>
                <w:szCs w:val="28"/>
                <w:rtl/>
              </w:rPr>
              <w:t>الإيجابيات</w:t>
            </w:r>
          </w:p>
        </w:tc>
        <w:tc>
          <w:tcPr>
            <w:tcW w:w="7655" w:type="dxa"/>
          </w:tcPr>
          <w:p w:rsidR="00182624" w:rsidRDefault="000D46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تعريف الطالبات بأهمية علوم الفضاء</w:t>
            </w:r>
          </w:p>
        </w:tc>
      </w:tr>
      <w:tr w:rsidR="00182624" w:rsidTr="000D46EF">
        <w:tc>
          <w:tcPr>
            <w:tcW w:w="2801" w:type="dxa"/>
            <w:shd w:val="clear" w:color="auto" w:fill="D9E2F3" w:themeFill="accent5" w:themeFillTint="33"/>
          </w:tcPr>
          <w:p w:rsidR="00182624" w:rsidRPr="000D46EF" w:rsidRDefault="000D46EF">
            <w:pPr>
              <w:rPr>
                <w:color w:val="800000"/>
                <w:sz w:val="28"/>
                <w:szCs w:val="28"/>
                <w:rtl/>
              </w:rPr>
            </w:pPr>
            <w:r w:rsidRPr="000D46EF">
              <w:rPr>
                <w:rFonts w:hint="cs"/>
                <w:color w:val="800000"/>
                <w:sz w:val="28"/>
                <w:szCs w:val="28"/>
                <w:rtl/>
              </w:rPr>
              <w:t>السلبيات</w:t>
            </w:r>
          </w:p>
        </w:tc>
        <w:tc>
          <w:tcPr>
            <w:tcW w:w="7655" w:type="dxa"/>
          </w:tcPr>
          <w:p w:rsidR="00182624" w:rsidRDefault="000D46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</w:tr>
      <w:tr w:rsidR="00182624" w:rsidTr="000D46EF">
        <w:tc>
          <w:tcPr>
            <w:tcW w:w="2801" w:type="dxa"/>
            <w:shd w:val="clear" w:color="auto" w:fill="D9E2F3" w:themeFill="accent5" w:themeFillTint="33"/>
          </w:tcPr>
          <w:p w:rsidR="00182624" w:rsidRPr="000D46EF" w:rsidRDefault="000D46EF">
            <w:pPr>
              <w:rPr>
                <w:color w:val="800000"/>
                <w:sz w:val="28"/>
                <w:szCs w:val="28"/>
                <w:rtl/>
              </w:rPr>
            </w:pPr>
            <w:r w:rsidRPr="000D46EF">
              <w:rPr>
                <w:rFonts w:hint="cs"/>
                <w:color w:val="800000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7655" w:type="dxa"/>
          </w:tcPr>
          <w:p w:rsidR="00182624" w:rsidRDefault="000D46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الطلاب والطالبات والمعلمات</w:t>
            </w:r>
          </w:p>
        </w:tc>
      </w:tr>
      <w:tr w:rsidR="00182624" w:rsidTr="000D46EF">
        <w:tc>
          <w:tcPr>
            <w:tcW w:w="2801" w:type="dxa"/>
            <w:shd w:val="clear" w:color="auto" w:fill="D9E2F3" w:themeFill="accent5" w:themeFillTint="33"/>
          </w:tcPr>
          <w:p w:rsidR="00182624" w:rsidRPr="000D46EF" w:rsidRDefault="000D46EF">
            <w:pPr>
              <w:rPr>
                <w:color w:val="800000"/>
                <w:sz w:val="28"/>
                <w:szCs w:val="28"/>
                <w:rtl/>
              </w:rPr>
            </w:pPr>
            <w:r w:rsidRPr="000D46EF">
              <w:rPr>
                <w:rFonts w:hint="cs"/>
                <w:color w:val="800000"/>
                <w:sz w:val="28"/>
                <w:szCs w:val="28"/>
                <w:rtl/>
              </w:rPr>
              <w:t>عدد المستفيدين</w:t>
            </w:r>
          </w:p>
        </w:tc>
        <w:tc>
          <w:tcPr>
            <w:tcW w:w="7655" w:type="dxa"/>
          </w:tcPr>
          <w:p w:rsidR="00182624" w:rsidRDefault="000D46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59</w:t>
            </w:r>
          </w:p>
        </w:tc>
      </w:tr>
      <w:tr w:rsidR="00182624" w:rsidTr="000D46EF">
        <w:tc>
          <w:tcPr>
            <w:tcW w:w="2801" w:type="dxa"/>
            <w:shd w:val="clear" w:color="auto" w:fill="D9E2F3" w:themeFill="accent5" w:themeFillTint="33"/>
          </w:tcPr>
          <w:p w:rsidR="00182624" w:rsidRPr="000D46EF" w:rsidRDefault="000D46EF">
            <w:pPr>
              <w:rPr>
                <w:color w:val="800000"/>
                <w:sz w:val="28"/>
                <w:szCs w:val="28"/>
                <w:rtl/>
              </w:rPr>
            </w:pPr>
            <w:r w:rsidRPr="000D46EF">
              <w:rPr>
                <w:rFonts w:hint="cs"/>
                <w:color w:val="800000"/>
                <w:sz w:val="28"/>
                <w:szCs w:val="28"/>
                <w:rtl/>
              </w:rPr>
              <w:t>رائدة النشاط</w:t>
            </w:r>
          </w:p>
        </w:tc>
        <w:tc>
          <w:tcPr>
            <w:tcW w:w="7655" w:type="dxa"/>
          </w:tcPr>
          <w:p w:rsidR="00182624" w:rsidRDefault="000D46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سعاد الذبياني</w:t>
            </w:r>
          </w:p>
        </w:tc>
      </w:tr>
    </w:tbl>
    <w:p w:rsidR="00182624" w:rsidRDefault="005E0B61" w:rsidP="005256CC">
      <w:pPr>
        <w:tabs>
          <w:tab w:val="left" w:pos="3416"/>
          <w:tab w:val="right" w:pos="10466"/>
        </w:tabs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63A80" wp14:editId="2ECF1851">
                <wp:simplePos x="0" y="0"/>
                <wp:positionH relativeFrom="margin">
                  <wp:posOffset>4618355</wp:posOffset>
                </wp:positionH>
                <wp:positionV relativeFrom="paragraph">
                  <wp:posOffset>88900</wp:posOffset>
                </wp:positionV>
                <wp:extent cx="940435" cy="390525"/>
                <wp:effectExtent l="0" t="0" r="12065" b="2857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3905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6EF" w:rsidRPr="000D46EF" w:rsidRDefault="000D46EF" w:rsidP="000D46E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D46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الشواهد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63A80" id="مستطيل مستدير الزوايا 6" o:spid="_x0000_s1027" style="position:absolute;left:0;text-align:left;margin-left:363.65pt;margin-top:7pt;width:74.0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" fillcolor="#cfcdcd [2894]" strokecolor="#1f4d78 [1604]" strokeweight="1pt">
                <v:stroke joinstyle="miter"/>
                <v:textbox>
                  <w:txbxContent>
                    <w:p w:rsidR="000D46EF" w:rsidRPr="000D46EF" w:rsidRDefault="000D46EF" w:rsidP="000D46EF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D46EF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الشواهد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           </w:t>
      </w:r>
      <w:r w:rsidR="005256CC">
        <w:rPr>
          <w:noProof/>
          <w:sz w:val="28"/>
          <w:szCs w:val="28"/>
        </w:rPr>
        <w:t xml:space="preserve">  </w:t>
      </w:r>
      <w:r w:rsidR="00F32F3F">
        <w:rPr>
          <w:noProof/>
          <w:sz w:val="28"/>
          <w:szCs w:val="28"/>
        </w:rPr>
        <w:t xml:space="preserve"> </w:t>
      </w:r>
    </w:p>
    <w:p w:rsidR="00ED4140" w:rsidRDefault="00ED4140" w:rsidP="005E0B61">
      <w:pPr>
        <w:tabs>
          <w:tab w:val="left" w:pos="3416"/>
          <w:tab w:val="right" w:pos="10466"/>
        </w:tabs>
        <w:rPr>
          <w:noProof/>
          <w:sz w:val="28"/>
          <w:szCs w:val="28"/>
          <w:rtl/>
        </w:rPr>
      </w:pPr>
    </w:p>
    <w:p w:rsidR="008128CB" w:rsidRDefault="008128CB" w:rsidP="008128CB">
      <w:pPr>
        <w:tabs>
          <w:tab w:val="left" w:pos="3416"/>
          <w:tab w:val="right" w:pos="10466"/>
        </w:tabs>
        <w:rPr>
          <w:noProof/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inline distT="0" distB="0" distL="0" distR="0" wp14:anchorId="5E933742" wp14:editId="50BBBB23">
            <wp:extent cx="1314450" cy="2117725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رسم فضااء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</w:rPr>
        <w:t xml:space="preserve">  </w:t>
      </w:r>
      <w:r>
        <w:rPr>
          <w:noProof/>
          <w:sz w:val="28"/>
          <w:szCs w:val="28"/>
          <w:rtl/>
        </w:rPr>
        <w:drawing>
          <wp:inline distT="0" distB="0" distL="0" distR="0" wp14:anchorId="4D071797" wp14:editId="2420C896">
            <wp:extent cx="1323975" cy="2085975"/>
            <wp:effectExtent l="0" t="0" r="9525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رسم فضاء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</w:rPr>
        <w:t xml:space="preserve"> </w:t>
      </w:r>
      <w:r>
        <w:rPr>
          <w:noProof/>
          <w:sz w:val="28"/>
          <w:szCs w:val="28"/>
          <w:rtl/>
        </w:rPr>
        <w:drawing>
          <wp:inline distT="0" distB="0" distL="0" distR="0">
            <wp:extent cx="1504950" cy="2127250"/>
            <wp:effectExtent l="0" t="0" r="0" b="635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رسم فضاء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</w:rPr>
        <w:t xml:space="preserve"> </w:t>
      </w:r>
      <w:bookmarkStart w:id="0" w:name="_GoBack"/>
      <w:r>
        <w:rPr>
          <w:noProof/>
          <w:sz w:val="28"/>
          <w:szCs w:val="28"/>
          <w:rtl/>
        </w:rPr>
        <w:drawing>
          <wp:inline distT="0" distB="0" distL="0" distR="0">
            <wp:extent cx="2000250" cy="2167890"/>
            <wp:effectExtent l="0" t="0" r="0" b="381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اعلان فضا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4140" w:rsidRDefault="00ED4140" w:rsidP="005E0B61">
      <w:pPr>
        <w:tabs>
          <w:tab w:val="left" w:pos="3416"/>
          <w:tab w:val="right" w:pos="10466"/>
        </w:tabs>
        <w:rPr>
          <w:noProof/>
          <w:sz w:val="28"/>
          <w:szCs w:val="28"/>
          <w:rtl/>
        </w:rPr>
      </w:pPr>
    </w:p>
    <w:p w:rsidR="00ED4140" w:rsidRDefault="00ED4140" w:rsidP="005E0B61">
      <w:pPr>
        <w:tabs>
          <w:tab w:val="left" w:pos="3416"/>
          <w:tab w:val="right" w:pos="10466"/>
        </w:tabs>
        <w:rPr>
          <w:noProof/>
          <w:sz w:val="28"/>
          <w:szCs w:val="28"/>
          <w:rtl/>
        </w:rPr>
      </w:pPr>
    </w:p>
    <w:p w:rsidR="00ED4140" w:rsidRDefault="00ED4140" w:rsidP="005E0B61">
      <w:pPr>
        <w:tabs>
          <w:tab w:val="left" w:pos="3416"/>
          <w:tab w:val="right" w:pos="10466"/>
        </w:tabs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رائدة النشاط / سعاد الذبياني</w:t>
      </w:r>
    </w:p>
    <w:p w:rsidR="00ED4140" w:rsidRDefault="00ED4140" w:rsidP="005E0B61">
      <w:pPr>
        <w:tabs>
          <w:tab w:val="left" w:pos="3416"/>
          <w:tab w:val="right" w:pos="10466"/>
        </w:tabs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مديرة المدرسة / رازقة اليزيدي</w:t>
      </w:r>
    </w:p>
    <w:p w:rsidR="00F32F3F" w:rsidRDefault="00F32F3F" w:rsidP="00F32F3F">
      <w:pPr>
        <w:jc w:val="right"/>
        <w:rPr>
          <w:sz w:val="28"/>
          <w:szCs w:val="28"/>
          <w:rtl/>
        </w:rPr>
      </w:pPr>
    </w:p>
    <w:p w:rsidR="005E0B61" w:rsidRDefault="005E0B61" w:rsidP="00F32F3F">
      <w:pPr>
        <w:jc w:val="right"/>
        <w:rPr>
          <w:sz w:val="28"/>
          <w:szCs w:val="28"/>
        </w:rPr>
      </w:pPr>
    </w:p>
    <w:p w:rsidR="00F32F3F" w:rsidRPr="00D44E16" w:rsidRDefault="00F32F3F" w:rsidP="00F32F3F">
      <w:pPr>
        <w:jc w:val="right"/>
        <w:rPr>
          <w:sz w:val="28"/>
          <w:szCs w:val="28"/>
        </w:rPr>
      </w:pPr>
    </w:p>
    <w:sectPr w:rsidR="00F32F3F" w:rsidRPr="00D44E16" w:rsidSect="00D44E16">
      <w:pgSz w:w="11906" w:h="16838"/>
      <w:pgMar w:top="720" w:right="720" w:bottom="720" w:left="72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16"/>
    <w:rsid w:val="000D46EF"/>
    <w:rsid w:val="00182624"/>
    <w:rsid w:val="005256CC"/>
    <w:rsid w:val="005E0B61"/>
    <w:rsid w:val="005E2907"/>
    <w:rsid w:val="008128CB"/>
    <w:rsid w:val="00B401EB"/>
    <w:rsid w:val="00D44E16"/>
    <w:rsid w:val="00ED4140"/>
    <w:rsid w:val="00F32F3F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B4B907-4338-4AB6-8E0E-26036750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5E2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2023-10-21T14:46:00Z</dcterms:created>
  <dcterms:modified xsi:type="dcterms:W3CDTF">2023-10-21T14:46:00Z</dcterms:modified>
</cp:coreProperties>
</file>